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C5" w:rsidRPr="00FD17C5" w:rsidRDefault="00FD17C5" w:rsidP="00FD1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D17C5">
        <w:rPr>
          <w:rFonts w:ascii="Times New Roman" w:hAnsi="Times New Roman"/>
          <w:b/>
          <w:sz w:val="28"/>
          <w:szCs w:val="28"/>
          <w:lang w:eastAsia="ru-RU"/>
        </w:rPr>
        <w:t>Примерный текст пояснения действий УИК председателем УИК</w:t>
      </w:r>
    </w:p>
    <w:p w:rsidR="00FD17C5" w:rsidRPr="00FD17C5" w:rsidRDefault="00FD17C5" w:rsidP="00FD1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D17C5">
        <w:rPr>
          <w:rFonts w:ascii="Times New Roman" w:hAnsi="Times New Roman"/>
          <w:b/>
          <w:sz w:val="28"/>
          <w:szCs w:val="28"/>
          <w:lang w:eastAsia="ru-RU"/>
        </w:rPr>
        <w:t>в дни голосования перед началом голосования</w:t>
      </w:r>
    </w:p>
    <w:p w:rsidR="00FD17C5" w:rsidRPr="00FD17C5" w:rsidRDefault="00FD17C5" w:rsidP="00FD17C5">
      <w:pPr>
        <w:spacing w:before="100" w:after="120" w:line="288" w:lineRule="exact"/>
        <w:ind w:right="131" w:firstLine="566"/>
        <w:jc w:val="center"/>
        <w:rPr>
          <w:rFonts w:ascii="Times New Roman" w:eastAsia="Calibri" w:hAnsi="Times New Roman"/>
          <w:b/>
          <w:color w:val="231F20"/>
          <w:sz w:val="10"/>
          <w:szCs w:val="10"/>
        </w:rPr>
      </w:pPr>
    </w:p>
    <w:tbl>
      <w:tblPr>
        <w:tblpPr w:leftFromText="180" w:rightFromText="180" w:vertAnchor="text" w:horzAnchor="margin" w:tblpY="33"/>
        <w:tblW w:w="1026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3118"/>
        <w:gridCol w:w="7145"/>
      </w:tblGrid>
      <w:tr w:rsidR="00FD17C5" w:rsidRPr="00FD17C5" w:rsidTr="00FD17C5">
        <w:trPr>
          <w:trHeight w:hRule="exact" w:val="433"/>
          <w:tblHeader/>
        </w:trPr>
        <w:tc>
          <w:tcPr>
            <w:tcW w:w="3118" w:type="dxa"/>
            <w:shd w:val="clear" w:color="auto" w:fill="auto"/>
            <w:vAlign w:val="center"/>
          </w:tcPr>
          <w:p w:rsidR="00FD17C5" w:rsidRPr="00FD17C5" w:rsidRDefault="00FD17C5" w:rsidP="00FD17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7C5">
              <w:rPr>
                <w:rFonts w:ascii="Times New Roman" w:hAnsi="Times New Roman"/>
                <w:b/>
                <w:sz w:val="28"/>
                <w:szCs w:val="28"/>
              </w:rPr>
              <w:t xml:space="preserve">Действие </w:t>
            </w:r>
          </w:p>
        </w:tc>
        <w:tc>
          <w:tcPr>
            <w:tcW w:w="7145" w:type="dxa"/>
            <w:shd w:val="clear" w:color="auto" w:fill="auto"/>
            <w:vAlign w:val="center"/>
          </w:tcPr>
          <w:p w:rsidR="00FD17C5" w:rsidRPr="00FD17C5" w:rsidRDefault="00FD17C5" w:rsidP="00FD17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7C5">
              <w:rPr>
                <w:rFonts w:ascii="Times New Roman" w:hAnsi="Times New Roman"/>
                <w:b/>
                <w:sz w:val="28"/>
                <w:szCs w:val="28"/>
              </w:rPr>
              <w:t>Текст пояснений председателя УИК</w:t>
            </w:r>
          </w:p>
        </w:tc>
      </w:tr>
      <w:tr w:rsidR="00FD17C5" w:rsidRPr="00FD17C5" w:rsidTr="00FD17C5">
        <w:trPr>
          <w:trHeight w:hRule="exact" w:val="10918"/>
        </w:trPr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sz w:val="26"/>
                <w:szCs w:val="26"/>
              </w:rPr>
              <w:t xml:space="preserve">Информирование присутствующих в помещении для голосования членов УИК с правом решающего голоса и лиц, указанных в </w:t>
            </w:r>
          </w:p>
          <w:p w:rsidR="00AA3106" w:rsidRDefault="00FD17C5" w:rsidP="00FE2927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FE2927">
              <w:rPr>
                <w:rFonts w:ascii="Times New Roman" w:hAnsi="Times New Roman"/>
                <w:sz w:val="26"/>
                <w:szCs w:val="26"/>
              </w:rPr>
              <w:t>____________________</w:t>
            </w:r>
            <w:r w:rsidRPr="00FD17C5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  <w:p w:rsidR="00AA3106" w:rsidRPr="00AA3106" w:rsidRDefault="00AA3106" w:rsidP="00FE2927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(указать нормативное основание)</w:t>
            </w:r>
          </w:p>
          <w:p w:rsidR="00FD17C5" w:rsidRPr="00FD17C5" w:rsidRDefault="00FD17C5" w:rsidP="00FE2927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sz w:val="26"/>
                <w:szCs w:val="26"/>
              </w:rPr>
              <w:t xml:space="preserve">перед открытием избирательного участка </w:t>
            </w:r>
          </w:p>
        </w:tc>
        <w:tc>
          <w:tcPr>
            <w:tcW w:w="7145" w:type="dxa"/>
            <w:tcBorders>
              <w:bottom w:val="single" w:sz="4" w:space="0" w:color="auto"/>
            </w:tcBorders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sz w:val="26"/>
                <w:szCs w:val="26"/>
              </w:rPr>
              <w:t>Уважаемые присутствующие!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sz w:val="26"/>
                <w:szCs w:val="26"/>
              </w:rPr>
              <w:t xml:space="preserve">Участковая избирательная комиссия приступает к работе. Сообщаю вам, что в настоящий момент на избирательном участке: </w:t>
            </w:r>
          </w:p>
          <w:p w:rsidR="00FD17C5" w:rsidRPr="00FD17C5" w:rsidRDefault="00FD17C5" w:rsidP="00FD17C5">
            <w:pPr>
              <w:widowControl w:val="0"/>
              <w:tabs>
                <w:tab w:val="left" w:pos="4404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D17C5">
              <w:rPr>
                <w:rFonts w:ascii="Times New Roman" w:hAnsi="Times New Roman"/>
                <w:sz w:val="26"/>
                <w:szCs w:val="26"/>
                <w:lang w:eastAsia="ru-RU"/>
              </w:rPr>
              <w:t>число избирателей, включенных в список избирателей на момент открытия помещения для голосования – ________;*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D17C5">
              <w:rPr>
                <w:rFonts w:ascii="Times New Roman" w:hAnsi="Times New Roman"/>
                <w:sz w:val="26"/>
                <w:szCs w:val="26"/>
                <w:lang w:eastAsia="ru-RU"/>
              </w:rPr>
              <w:t>число избирателей, подавших заявления о включении в список избирателей по месту нахождения на данном избирательном участке – ___________;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D17C5">
              <w:rPr>
                <w:rFonts w:ascii="Times New Roman" w:hAnsi="Times New Roman"/>
                <w:sz w:val="26"/>
                <w:szCs w:val="26"/>
                <w:lang w:eastAsia="ru-RU"/>
              </w:rPr>
              <w:t>число избирателей, исключенных из списка избирателей в связи с подачей заявления о включении в список избирателей по месту нахождения на ином избирательном участке – _____.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D17C5">
              <w:rPr>
                <w:rFonts w:ascii="Times New Roman" w:hAnsi="Times New Roman"/>
                <w:sz w:val="26"/>
                <w:szCs w:val="26"/>
                <w:lang w:eastAsia="ru-RU"/>
              </w:rPr>
              <w:t>Прошу секретаря УИК (либо члена УИК с правом решающего голоса, в полномочия которого входит оформление информационного стенда (согласно решению УИК о распределении обязанностей) разместить данную информацию на информационном стенде УИК в помещении для голосования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D17C5">
              <w:rPr>
                <w:rFonts w:ascii="Times New Roman" w:hAnsi="Times New Roman"/>
                <w:sz w:val="26"/>
                <w:szCs w:val="26"/>
                <w:lang w:eastAsia="ru-RU"/>
              </w:rPr>
              <w:t>Прошу секретаря УИК (либо члена УИК с правом решающего голоса, в полномочия которого входит оформление информационного стенда (согласно решению УИК о распределении обязанностей) разместить информацию о количестве стационарных ящиков для голосования, используемых на избирательном участке</w:t>
            </w:r>
            <w:r w:rsidRPr="00FD17C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(при совмещении дней голосования)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D17C5" w:rsidRPr="00FD17C5" w:rsidRDefault="00FD17C5" w:rsidP="000603E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17C5">
              <w:rPr>
                <w:rFonts w:ascii="Times New Roman" w:hAnsi="Times New Roman"/>
                <w:sz w:val="20"/>
                <w:szCs w:val="20"/>
                <w:lang w:eastAsia="ru-RU"/>
              </w:rPr>
              <w:t>* </w:t>
            </w:r>
            <w:r w:rsidRPr="00FD17C5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Указывается число избирателей, включенных в список избирателей на момент его подписания председателем и секретарем УИК незамедлительно по окончании времени досрочногоголосования</w:t>
            </w:r>
          </w:p>
        </w:tc>
      </w:tr>
      <w:tr w:rsidR="00FD17C5" w:rsidRPr="00FD17C5" w:rsidTr="00FD17C5">
        <w:trPr>
          <w:trHeight w:hRule="exact" w:val="5034"/>
        </w:trPr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lastRenderedPageBreak/>
              <w:t xml:space="preserve">Предъявление к осмотру членам УИК, присутствующим лицам, указанным </w:t>
            </w:r>
            <w:r w:rsidR="00FE2927">
              <w:rPr>
                <w:rFonts w:ascii="Times New Roman" w:hAnsi="Times New Roman"/>
                <w:color w:val="231F20"/>
                <w:sz w:val="26"/>
                <w:szCs w:val="26"/>
              </w:rPr>
              <w:t>____________</w:t>
            </w: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,</w:t>
            </w:r>
          </w:p>
          <w:p w:rsidR="00AA3106" w:rsidRPr="00AA3106" w:rsidRDefault="00AA3106" w:rsidP="00FD17C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231F2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231F20"/>
                <w:sz w:val="20"/>
                <w:szCs w:val="20"/>
              </w:rPr>
              <w:t>(указать нормативное основание)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пустых стационарных и переносных ящиков для голосования, которые вслед за этим опечатываются (опломбируются)</w:t>
            </w:r>
          </w:p>
          <w:p w:rsidR="00FD17C5" w:rsidRPr="00FD17C5" w:rsidRDefault="00FD17C5" w:rsidP="000603E3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 xml:space="preserve">(данная процедура производится </w:t>
            </w:r>
            <w:r w:rsidR="000603E3">
              <w:rPr>
                <w:rFonts w:ascii="Times New Roman" w:hAnsi="Times New Roman"/>
                <w:color w:val="231F20"/>
                <w:sz w:val="26"/>
                <w:szCs w:val="26"/>
              </w:rPr>
              <w:t>в каждый день голосования</w:t>
            </w: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)</w:t>
            </w:r>
          </w:p>
        </w:tc>
        <w:tc>
          <w:tcPr>
            <w:tcW w:w="7145" w:type="dxa"/>
            <w:tcBorders>
              <w:top w:val="single" w:sz="4" w:space="0" w:color="auto"/>
            </w:tcBorders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Уважаемый заместитель председателя УИК!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Прошу обеспечить предъявление всем присутствующим и опечатывание пустых стационарных и переносных ящиков для голосования.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Уважаемые присутствующие!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Предъявляется и опечатывается стационарный ящик № 1, № 2;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…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Предъявляется и опечатывается переносной ящик № 1, № 2;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…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Уважаемые присутствующие!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Опечатаны все стационарные и переносные ящики для голосования</w:t>
            </w:r>
            <w:bookmarkStart w:id="0" w:name="_GoBack"/>
            <w:bookmarkEnd w:id="0"/>
          </w:p>
        </w:tc>
      </w:tr>
      <w:tr w:rsidR="00FD17C5" w:rsidRPr="00FD17C5" w:rsidTr="00FD17C5">
        <w:trPr>
          <w:trHeight w:hRule="exact" w:val="5756"/>
        </w:trPr>
        <w:tc>
          <w:tcPr>
            <w:tcW w:w="3118" w:type="dxa"/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Передача членам УИК, в обязанности которых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входит выдача избирателям избирательного бюллетеня, списка избирателей/отдельных книг списка избирателей, а также избирательных бюллетеней по ведомости под подпись</w:t>
            </w:r>
          </w:p>
        </w:tc>
        <w:tc>
          <w:tcPr>
            <w:tcW w:w="7145" w:type="dxa"/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Уважаемый секретарь УИК!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 xml:space="preserve">Прошу передать членам УИК с правом решающего голоса, в обязанности которых входит выдача избирателям избирательных бюллетеней, список избирателей/отдельные книги списка избирателей, а также избирательные бюллетени. 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Уважаемые члены УИК!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 xml:space="preserve">Прошу получить указанные документы, поставить подпись на документах об их получении и обеспечить их сохранность в период голосования. 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i/>
                <w:color w:val="231F20"/>
                <w:sz w:val="26"/>
                <w:szCs w:val="26"/>
              </w:rPr>
              <w:t>Происходит передача членам УИК списка избирателей/отдельных книг списка избирателей, избирательных бюллетеней по ведомости под подпись.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sz w:val="26"/>
                <w:szCs w:val="26"/>
              </w:rPr>
              <w:t>Уважаемые присутствующие!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sz w:val="26"/>
                <w:szCs w:val="26"/>
              </w:rPr>
              <w:t>Предлагаю убедиться, что список/книги сброшюрованы (прошит/прошиты), на нем/них проставлена подпись председателя и секретаря (председателя) УИК и поставлена печать УИК</w:t>
            </w:r>
          </w:p>
        </w:tc>
      </w:tr>
      <w:tr w:rsidR="00FD17C5" w:rsidRPr="00FD17C5" w:rsidTr="00FD17C5">
        <w:trPr>
          <w:trHeight w:hRule="exact" w:val="2619"/>
        </w:trPr>
        <w:tc>
          <w:tcPr>
            <w:tcW w:w="3118" w:type="dxa"/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Готовность к открытию помещения для голосования для избирателей</w:t>
            </w:r>
          </w:p>
        </w:tc>
        <w:tc>
          <w:tcPr>
            <w:tcW w:w="7145" w:type="dxa"/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Уважаемые присутствующие!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Все предусмотренные законом действия, предшествующие началу голосования, завершены.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В 8.00 помещение для голосования будет открыто для избирателей.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 xml:space="preserve">Членов УИК, наблюдателей, иных присутствующих лиц </w:t>
            </w:r>
            <w:r w:rsidRPr="00FD17C5">
              <w:rPr>
                <w:rFonts w:ascii="Times New Roman" w:hAnsi="Times New Roman"/>
                <w:sz w:val="26"/>
                <w:szCs w:val="26"/>
              </w:rPr>
              <w:t>прошу занять свои места</w:t>
            </w:r>
          </w:p>
        </w:tc>
      </w:tr>
      <w:tr w:rsidR="00FD17C5" w:rsidRPr="00FD17C5" w:rsidTr="00FD17C5">
        <w:trPr>
          <w:trHeight w:hRule="exact" w:val="3618"/>
        </w:trPr>
        <w:tc>
          <w:tcPr>
            <w:tcW w:w="3118" w:type="dxa"/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lastRenderedPageBreak/>
              <w:t>Открытие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помещения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для голосования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для избирателей</w:t>
            </w:r>
          </w:p>
        </w:tc>
        <w:tc>
          <w:tcPr>
            <w:tcW w:w="7145" w:type="dxa"/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Уважаемые присутствующие!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Наступает время начала голосования.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Заместителя председателя УИК прошу открыть помещение для голосования.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Уважаемые избиратели!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Приглашаю вас получить избирательные бюллетени и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приступить к голосованию.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Секретаря УИК прошу сообщить об открытии участка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  <w:lang w:val="en-US"/>
              </w:rPr>
              <w:t>в ТИК</w:t>
            </w:r>
          </w:p>
        </w:tc>
      </w:tr>
    </w:tbl>
    <w:p w:rsidR="00FD17C5" w:rsidRPr="00FD17C5" w:rsidRDefault="00FD17C5" w:rsidP="00FD17C5">
      <w:pPr>
        <w:spacing w:before="100" w:after="120" w:line="240" w:lineRule="auto"/>
        <w:rPr>
          <w:rFonts w:eastAsia="Calibri"/>
          <w:sz w:val="20"/>
        </w:rPr>
      </w:pPr>
    </w:p>
    <w:p w:rsidR="001B109E" w:rsidRPr="00FD17C5" w:rsidRDefault="001B109E" w:rsidP="00FD17C5"/>
    <w:sectPr w:rsidR="001B109E" w:rsidRPr="00FD17C5" w:rsidSect="00BD535D">
      <w:pgSz w:w="11906" w:h="16838"/>
      <w:pgMar w:top="540" w:right="386" w:bottom="107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71D6"/>
    <w:rsid w:val="000603E3"/>
    <w:rsid w:val="000E021B"/>
    <w:rsid w:val="001A16A8"/>
    <w:rsid w:val="001B109E"/>
    <w:rsid w:val="004115CD"/>
    <w:rsid w:val="004871D6"/>
    <w:rsid w:val="00487DE8"/>
    <w:rsid w:val="005561C6"/>
    <w:rsid w:val="0059783C"/>
    <w:rsid w:val="005C58B9"/>
    <w:rsid w:val="007A1FE7"/>
    <w:rsid w:val="008073BC"/>
    <w:rsid w:val="00836353"/>
    <w:rsid w:val="00975345"/>
    <w:rsid w:val="00A62A91"/>
    <w:rsid w:val="00AA3106"/>
    <w:rsid w:val="00B32596"/>
    <w:rsid w:val="00BB1274"/>
    <w:rsid w:val="00BD535D"/>
    <w:rsid w:val="00D65D0B"/>
    <w:rsid w:val="00FD17C5"/>
    <w:rsid w:val="00FE2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D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D17C5"/>
    <w:pPr>
      <w:widowControl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Рена Ярахмедова</dc:creator>
  <cp:keywords/>
  <dc:description/>
  <cp:lastModifiedBy>Svetlana</cp:lastModifiedBy>
  <cp:revision>4</cp:revision>
  <dcterms:created xsi:type="dcterms:W3CDTF">2022-07-21T13:38:00Z</dcterms:created>
  <dcterms:modified xsi:type="dcterms:W3CDTF">2023-06-13T09:48:00Z</dcterms:modified>
</cp:coreProperties>
</file>